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49CAE57D" w14:textId="77777777" w:rsidR="00E96356" w:rsidRPr="00AD409F" w:rsidRDefault="00E96356" w:rsidP="00E96356">
      <w:pPr>
        <w:jc w:val="center"/>
        <w:rPr>
          <w:rFonts w:asciiTheme="minorHAnsi" w:hAnsiTheme="minorHAnsi"/>
          <w:b/>
          <w:bCs/>
          <w:sz w:val="36"/>
          <w:szCs w:val="36"/>
        </w:rPr>
      </w:pPr>
      <w:r>
        <w:rPr>
          <w:rFonts w:asciiTheme="minorHAnsi" w:hAnsiTheme="minorHAnsi"/>
          <w:b/>
          <w:bCs/>
          <w:sz w:val="36"/>
          <w:szCs w:val="36"/>
        </w:rPr>
        <w:t>Nakup in dobava nove fluorescenčne kamere za diagnostiko čistosti izdelkov s pripadajočo opremo</w:t>
      </w: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B4EFDF3" w14:textId="77777777" w:rsidR="00A32483" w:rsidRDefault="00A32483" w:rsidP="00901673">
      <w:pPr>
        <w:autoSpaceDE w:val="0"/>
        <w:autoSpaceDN w:val="0"/>
        <w:adjustRightInd w:val="0"/>
        <w:jc w:val="center"/>
        <w:rPr>
          <w:rFonts w:asciiTheme="minorHAnsi" w:hAnsiTheme="minorHAnsi"/>
          <w:b/>
          <w:sz w:val="24"/>
          <w:szCs w:val="24"/>
        </w:rPr>
      </w:pPr>
    </w:p>
    <w:p w14:paraId="60711969" w14:textId="77777777" w:rsidR="00A32483" w:rsidRDefault="00A32483" w:rsidP="00901673">
      <w:pPr>
        <w:autoSpaceDE w:val="0"/>
        <w:autoSpaceDN w:val="0"/>
        <w:adjustRightInd w:val="0"/>
        <w:jc w:val="center"/>
        <w:rPr>
          <w:rFonts w:asciiTheme="minorHAnsi" w:hAnsiTheme="minorHAnsi"/>
          <w:b/>
          <w:sz w:val="24"/>
          <w:szCs w:val="24"/>
        </w:rPr>
      </w:pPr>
    </w:p>
    <w:p w14:paraId="6DE8AB95" w14:textId="77777777" w:rsidR="00A32483" w:rsidRDefault="00A32483" w:rsidP="00901673">
      <w:pPr>
        <w:autoSpaceDE w:val="0"/>
        <w:autoSpaceDN w:val="0"/>
        <w:adjustRightInd w:val="0"/>
        <w:jc w:val="center"/>
        <w:rPr>
          <w:rFonts w:asciiTheme="minorHAnsi" w:hAnsiTheme="minorHAnsi"/>
          <w:b/>
          <w:sz w:val="24"/>
          <w:szCs w:val="24"/>
        </w:rPr>
      </w:pPr>
    </w:p>
    <w:p w14:paraId="120B5630" w14:textId="77777777" w:rsidR="00A32483" w:rsidRDefault="00A32483"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Default="00D560EA" w:rsidP="00901673">
      <w:pPr>
        <w:autoSpaceDE w:val="0"/>
        <w:autoSpaceDN w:val="0"/>
        <w:adjustRightInd w:val="0"/>
        <w:jc w:val="center"/>
        <w:rPr>
          <w:rFonts w:asciiTheme="minorHAnsi" w:hAnsiTheme="minorHAnsi"/>
          <w:b/>
          <w:sz w:val="24"/>
          <w:szCs w:val="24"/>
        </w:rPr>
      </w:pPr>
    </w:p>
    <w:p w14:paraId="533435D1" w14:textId="77777777" w:rsidR="00106ABC" w:rsidRDefault="00106ABC" w:rsidP="00901673">
      <w:pPr>
        <w:autoSpaceDE w:val="0"/>
        <w:autoSpaceDN w:val="0"/>
        <w:adjustRightInd w:val="0"/>
        <w:jc w:val="center"/>
        <w:rPr>
          <w:rFonts w:asciiTheme="minorHAnsi" w:hAnsiTheme="minorHAnsi"/>
          <w:b/>
          <w:sz w:val="24"/>
          <w:szCs w:val="24"/>
        </w:rPr>
      </w:pPr>
    </w:p>
    <w:p w14:paraId="150177C8" w14:textId="77777777" w:rsidR="00106ABC" w:rsidRDefault="00106ABC" w:rsidP="00901673">
      <w:pPr>
        <w:autoSpaceDE w:val="0"/>
        <w:autoSpaceDN w:val="0"/>
        <w:adjustRightInd w:val="0"/>
        <w:jc w:val="center"/>
        <w:rPr>
          <w:rFonts w:asciiTheme="minorHAnsi" w:hAnsiTheme="minorHAnsi"/>
          <w:b/>
          <w:sz w:val="24"/>
          <w:szCs w:val="24"/>
        </w:rPr>
      </w:pPr>
    </w:p>
    <w:p w14:paraId="745CF9DC" w14:textId="77777777" w:rsidR="00106ABC" w:rsidRPr="00D338DE" w:rsidRDefault="00106ABC"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28747B09"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5F35D5">
        <w:rPr>
          <w:rFonts w:asciiTheme="minorHAnsi" w:hAnsiTheme="minorHAnsi"/>
          <w:b/>
          <w:sz w:val="24"/>
          <w:szCs w:val="24"/>
        </w:rPr>
        <w:t>Nakup in dobava nove fluorescenčne kamere za diagnostiko čistosti izdelkov s pripadajočo opremo</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07B59F25" w14:textId="77777777" w:rsidR="006B13CB" w:rsidRDefault="006B13CB" w:rsidP="00A75FE2">
      <w:pPr>
        <w:autoSpaceDE w:val="0"/>
        <w:autoSpaceDN w:val="0"/>
        <w:adjustRightInd w:val="0"/>
        <w:jc w:val="center"/>
        <w:rPr>
          <w:rFonts w:asciiTheme="minorHAnsi" w:hAnsiTheme="minorHAnsi"/>
          <w:sz w:val="24"/>
          <w:szCs w:val="24"/>
        </w:rPr>
      </w:pPr>
    </w:p>
    <w:p w14:paraId="5DA7024A" w14:textId="77777777" w:rsidR="006B13CB" w:rsidRDefault="006B13CB" w:rsidP="00A75FE2">
      <w:pPr>
        <w:autoSpaceDE w:val="0"/>
        <w:autoSpaceDN w:val="0"/>
        <w:adjustRightInd w:val="0"/>
        <w:jc w:val="center"/>
        <w:rPr>
          <w:rFonts w:asciiTheme="minorHAnsi" w:hAnsiTheme="minorHAnsi"/>
          <w:sz w:val="24"/>
          <w:szCs w:val="24"/>
        </w:rPr>
      </w:pPr>
    </w:p>
    <w:p w14:paraId="6B0FC565" w14:textId="77777777" w:rsidR="006B13CB" w:rsidRDefault="006B13CB"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1F989CF9"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A17E46">
        <w:rPr>
          <w:rFonts w:asciiTheme="minorHAnsi" w:hAnsiTheme="minorHAnsi"/>
          <w:b/>
          <w:sz w:val="24"/>
          <w:szCs w:val="24"/>
        </w:rPr>
        <w:t>Nakup in dobava nove fluorescenčne kamere za diagnostiko čistosti izdelkov s pripadajočo opremo</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32DD0DDB"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174B70">
        <w:rPr>
          <w:rFonts w:asciiTheme="minorHAnsi" w:hAnsiTheme="minorHAnsi"/>
          <w:sz w:val="24"/>
          <w:szCs w:val="24"/>
        </w:rPr>
        <w:t>dni</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48394512"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A17E46">
        <w:rPr>
          <w:rFonts w:asciiTheme="minorHAnsi" w:hAnsiTheme="minorHAnsi"/>
          <w:b/>
          <w:sz w:val="24"/>
          <w:szCs w:val="24"/>
        </w:rPr>
        <w:t>Nakup in dobava nove fluorescenčne kamere za diagnostiko čistosti izdelkov s pripadajočo opremo</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386E2D05"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A17E46">
        <w:rPr>
          <w:rFonts w:asciiTheme="minorHAnsi" w:hAnsiTheme="minorHAnsi"/>
          <w:b/>
          <w:sz w:val="24"/>
          <w:szCs w:val="24"/>
        </w:rPr>
        <w:t>Nakup in dobava nove fluorescenčne kamere za diagnostiko čistosti izdelkov s pripadajočo opremo</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0EF0213C" w14:textId="77777777" w:rsidR="004438D0"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4438D0">
        <w:rPr>
          <w:rStyle w:val="Emphasis"/>
          <w:rFonts w:asciiTheme="minorHAnsi" w:hAnsiTheme="minorHAnsi"/>
          <w:b w:val="0"/>
          <w:szCs w:val="28"/>
        </w:rPr>
        <w:t xml:space="preserve">(izpolni tuj ponudnik, če </w:t>
      </w:r>
    </w:p>
    <w:p w14:paraId="61DCFC6D" w14:textId="4C2864F9" w:rsidR="00B447DA" w:rsidRPr="0035479D" w:rsidRDefault="004438D0" w:rsidP="00870E70">
      <w:pPr>
        <w:spacing w:after="200" w:line="276" w:lineRule="auto"/>
        <w:rPr>
          <w:rStyle w:val="Emphasis"/>
          <w:rFonts w:asciiTheme="minorHAnsi" w:hAnsiTheme="minorHAnsi"/>
          <w:b w:val="0"/>
          <w:szCs w:val="28"/>
        </w:rPr>
      </w:pPr>
      <w:r>
        <w:rPr>
          <w:rStyle w:val="Emphasis"/>
          <w:rFonts w:asciiTheme="minorHAnsi" w:hAnsiTheme="minorHAnsi"/>
          <w:b w:val="0"/>
          <w:szCs w:val="28"/>
        </w:rPr>
        <w:t xml:space="preserve">                       ima pooblaščenca)</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3858CCBA" w14:textId="77777777" w:rsidR="001B4040" w:rsidRDefault="001B4040" w:rsidP="00B94490">
      <w:pPr>
        <w:pStyle w:val="Heading1"/>
        <w:ind w:left="360" w:hanging="360"/>
        <w:rPr>
          <w:rFonts w:asciiTheme="minorHAnsi" w:hAnsiTheme="minorHAnsi" w:cs="Arial"/>
          <w:color w:val="000000"/>
          <w:sz w:val="24"/>
          <w:szCs w:val="24"/>
        </w:rPr>
      </w:pPr>
    </w:p>
    <w:p w14:paraId="41B2DEA0" w14:textId="77777777" w:rsidR="001B4040" w:rsidRDefault="001B4040"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lastRenderedPageBreak/>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2C618A63"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A17E46">
              <w:rPr>
                <w:rFonts w:asciiTheme="minorHAnsi" w:hAnsiTheme="minorHAnsi"/>
                <w:b/>
                <w:sz w:val="24"/>
                <w:szCs w:val="24"/>
              </w:rPr>
              <w:t>Nakup in dobava nove fluorescenčne kamere za diagnostiko čistosti izdelkov s pripadajočo opremo</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bianco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bianco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r>
              <w:rPr>
                <w:rFonts w:ascii="Calibri" w:hAnsi="Calibri" w:cs="Calibri"/>
                <w:kern w:val="28"/>
              </w:rPr>
              <w:t>bianco menico z menično izjavo</w:t>
            </w:r>
            <w:r w:rsidRPr="00314B4C">
              <w:rPr>
                <w:rFonts w:ascii="Calibri" w:hAnsi="Calibri"/>
                <w:kern w:val="28"/>
                <w:sz w:val="24"/>
                <w:szCs w:val="24"/>
              </w:rPr>
              <w:t xml:space="preserve"> za odpravo napak v času obratovanja oz. garancijske dobe popolna dokumentacija za brezprizivno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1B49B049" w:rsidR="00AC3FDD" w:rsidRPr="0005376E" w:rsidRDefault="00AC3FDD" w:rsidP="005D1C06">
            <w:pPr>
              <w:ind w:right="-1"/>
              <w:jc w:val="both"/>
              <w:rPr>
                <w:rFonts w:asciiTheme="minorHAnsi" w:hAnsiTheme="minorHAnsi"/>
                <w:b/>
                <w:bCs/>
                <w:sz w:val="24"/>
                <w:szCs w:val="24"/>
              </w:rPr>
            </w:pPr>
            <w:r w:rsidRPr="0005376E">
              <w:rPr>
                <w:rFonts w:asciiTheme="minorHAnsi" w:hAnsiTheme="minorHAnsi"/>
                <w:b/>
                <w:bCs/>
                <w:sz w:val="24"/>
                <w:szCs w:val="24"/>
              </w:rPr>
              <w:t>Priloga:  menica</w:t>
            </w:r>
            <w:r w:rsidR="001759A0">
              <w:rPr>
                <w:rFonts w:asciiTheme="minorHAnsi" w:hAnsiTheme="minorHAnsi"/>
                <w:b/>
                <w:bCs/>
                <w:sz w:val="24"/>
                <w:szCs w:val="24"/>
              </w:rPr>
              <w:t xml:space="preserve"> </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C5C13" w:rsidRPr="008C5C13" w14:paraId="4B3E0E95" w14:textId="77777777" w:rsidTr="009A10AB">
        <w:tc>
          <w:tcPr>
            <w:tcW w:w="9400" w:type="dxa"/>
            <w:tcBorders>
              <w:top w:val="nil"/>
              <w:left w:val="nil"/>
              <w:bottom w:val="single" w:sz="4" w:space="0" w:color="auto"/>
              <w:right w:val="nil"/>
            </w:tcBorders>
          </w:tcPr>
          <w:p w14:paraId="26B43477" w14:textId="409AC9B1" w:rsidR="009A10AB" w:rsidRPr="008C5C13" w:rsidRDefault="009A10AB">
            <w:pPr>
              <w:spacing w:line="276" w:lineRule="auto"/>
              <w:rPr>
                <w:rFonts w:ascii="Calibri" w:hAnsi="Calibri"/>
                <w:b/>
                <w:sz w:val="28"/>
                <w:szCs w:val="28"/>
                <w:lang w:eastAsia="en-US"/>
              </w:rPr>
            </w:pPr>
            <w:r w:rsidRPr="008C5C13">
              <w:rPr>
                <w:rFonts w:ascii="Calibri" w:hAnsi="Calibri"/>
                <w:b/>
                <w:sz w:val="28"/>
                <w:szCs w:val="28"/>
                <w:lang w:eastAsia="en-US"/>
              </w:rPr>
              <w:t xml:space="preserve">OBR. </w:t>
            </w:r>
            <w:r w:rsidR="00AC3FDD" w:rsidRPr="008C5C13">
              <w:rPr>
                <w:rFonts w:ascii="Calibri" w:hAnsi="Calibri"/>
                <w:b/>
                <w:sz w:val="28"/>
                <w:szCs w:val="28"/>
                <w:lang w:eastAsia="en-US"/>
              </w:rPr>
              <w:t>10</w:t>
            </w:r>
            <w:r w:rsidRPr="008C5C13">
              <w:rPr>
                <w:rFonts w:ascii="Calibri" w:hAnsi="Calibri"/>
                <w:b/>
                <w:sz w:val="28"/>
                <w:szCs w:val="28"/>
                <w:lang w:eastAsia="en-US"/>
              </w:rPr>
              <w:t xml:space="preserve">            ZBIR REFERENC PONUDNIKA</w:t>
            </w:r>
          </w:p>
          <w:p w14:paraId="6A4D8E7F" w14:textId="77777777" w:rsidR="009A10AB" w:rsidRPr="008C5C13" w:rsidRDefault="009A10AB">
            <w:pPr>
              <w:spacing w:line="276" w:lineRule="auto"/>
              <w:rPr>
                <w:rFonts w:ascii="Calibri" w:hAnsi="Calibri"/>
                <w:lang w:eastAsia="en-US"/>
              </w:rPr>
            </w:pPr>
          </w:p>
          <w:p w14:paraId="3C60931A" w14:textId="77777777" w:rsidR="009A10AB" w:rsidRPr="008C5C13" w:rsidRDefault="009A10AB">
            <w:pPr>
              <w:spacing w:line="276" w:lineRule="auto"/>
              <w:rPr>
                <w:rFonts w:ascii="Calibri" w:hAnsi="Calibri"/>
                <w:lang w:eastAsia="en-US"/>
              </w:rPr>
            </w:pPr>
          </w:p>
          <w:p w14:paraId="5FF814AD" w14:textId="77777777" w:rsidR="009A10AB" w:rsidRPr="008C5C13" w:rsidRDefault="009A10AB">
            <w:pPr>
              <w:spacing w:line="276" w:lineRule="auto"/>
              <w:rPr>
                <w:rFonts w:ascii="Calibri" w:hAnsi="Calibri"/>
                <w:lang w:eastAsia="en-US"/>
              </w:rPr>
            </w:pPr>
            <w:r w:rsidRPr="008C5C13">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03E786AB" w14:textId="77777777" w:rsidR="00BE7122" w:rsidRDefault="00BE7122" w:rsidP="00BE7122">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2</w:t>
      </w:r>
      <w:r w:rsidRPr="00F33CF6">
        <w:rPr>
          <w:rFonts w:asciiTheme="minorHAnsi" w:hAnsiTheme="minorHAnsi"/>
          <w:sz w:val="24"/>
          <w:szCs w:val="24"/>
        </w:rPr>
        <w:t xml:space="preserve"> (</w:t>
      </w:r>
      <w:r>
        <w:rPr>
          <w:rFonts w:asciiTheme="minorHAnsi" w:hAnsiTheme="minorHAnsi"/>
          <w:sz w:val="24"/>
          <w:szCs w:val="24"/>
        </w:rPr>
        <w:t>dve</w:t>
      </w:r>
      <w:r w:rsidRPr="00F33CF6">
        <w:rPr>
          <w:rFonts w:asciiTheme="minorHAnsi" w:hAnsiTheme="minorHAnsi"/>
          <w:sz w:val="24"/>
          <w:szCs w:val="24"/>
        </w:rPr>
        <w:t>)</w:t>
      </w:r>
      <w:r>
        <w:rPr>
          <w:rFonts w:asciiTheme="minorHAnsi" w:hAnsiTheme="minorHAnsi"/>
          <w:sz w:val="24"/>
          <w:szCs w:val="24"/>
        </w:rPr>
        <w:t xml:space="preserve"> enaki kameri, kot je opisana v tehničnem delu javnega naročila. </w:t>
      </w:r>
      <w:r w:rsidRPr="00F33CF6">
        <w:rPr>
          <w:rFonts w:asciiTheme="minorHAnsi" w:hAnsiTheme="minorHAnsi"/>
          <w:sz w:val="24"/>
          <w:szCs w:val="24"/>
        </w:rPr>
        <w:t>Referenca mora biti potrjena s strani poslovn</w:t>
      </w:r>
      <w:r>
        <w:rPr>
          <w:rFonts w:asciiTheme="minorHAnsi" w:hAnsiTheme="minorHAnsi"/>
          <w:sz w:val="24"/>
          <w:szCs w:val="24"/>
        </w:rPr>
        <w:t>ega</w:t>
      </w:r>
      <w:r w:rsidRPr="00F33CF6">
        <w:rPr>
          <w:rFonts w:asciiTheme="minorHAnsi" w:hAnsiTheme="minorHAnsi"/>
          <w:sz w:val="24"/>
          <w:szCs w:val="24"/>
        </w:rPr>
        <w:t xml:space="preserve"> partnerj</w:t>
      </w:r>
      <w:r>
        <w:rPr>
          <w:rFonts w:asciiTheme="minorHAnsi" w:hAnsiTheme="minorHAnsi"/>
          <w:sz w:val="24"/>
          <w:szCs w:val="24"/>
        </w:rPr>
        <w:t>a</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 xml:space="preserve">zadnjih </w:t>
      </w:r>
      <w:r>
        <w:rPr>
          <w:rFonts w:asciiTheme="minorHAnsi" w:hAnsiTheme="minorHAnsi"/>
          <w:sz w:val="24"/>
          <w:szCs w:val="24"/>
        </w:rPr>
        <w:t>štirih</w:t>
      </w:r>
      <w:r w:rsidRPr="00974B47">
        <w:rPr>
          <w:rFonts w:asciiTheme="minorHAnsi" w:hAnsiTheme="minorHAnsi"/>
          <w:sz w:val="24"/>
          <w:szCs w:val="24"/>
        </w:rPr>
        <w:t xml:space="preserve"> (</w:t>
      </w:r>
      <w:r>
        <w:rPr>
          <w:rFonts w:asciiTheme="minorHAnsi" w:hAnsiTheme="minorHAnsi"/>
          <w:sz w:val="24"/>
          <w:szCs w:val="24"/>
        </w:rPr>
        <w:t>4</w:t>
      </w:r>
      <w:r w:rsidRPr="00974B47">
        <w:rPr>
          <w:rFonts w:asciiTheme="minorHAnsi" w:hAnsiTheme="minorHAnsi"/>
          <w:sz w:val="24"/>
          <w:szCs w:val="24"/>
        </w:rPr>
        <w:t>) let</w:t>
      </w:r>
      <w:r>
        <w:rPr>
          <w:rFonts w:asciiTheme="minorHAnsi" w:hAnsiTheme="minorHAnsi"/>
          <w:sz w:val="24"/>
          <w:szCs w:val="24"/>
        </w:rPr>
        <w:t xml:space="preserve"> </w:t>
      </w:r>
      <w:r w:rsidRPr="00974B47">
        <w:rPr>
          <w:rFonts w:asciiTheme="minorHAnsi" w:hAnsiTheme="minorHAnsi"/>
          <w:sz w:val="24"/>
          <w:szCs w:val="24"/>
        </w:rPr>
        <w:t>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6425EF2A" w14:textId="77777777" w:rsidR="00BE7122" w:rsidRDefault="00BE7122" w:rsidP="00BE7122">
      <w:pPr>
        <w:spacing w:before="120"/>
        <w:jc w:val="both"/>
        <w:rPr>
          <w:rFonts w:asciiTheme="minorHAnsi" w:hAnsiTheme="minorHAnsi" w:cs="Calibri"/>
          <w:sz w:val="24"/>
          <w:szCs w:val="24"/>
        </w:rPr>
      </w:pPr>
      <w:r w:rsidRPr="00724596">
        <w:rPr>
          <w:rFonts w:asciiTheme="minorHAnsi" w:hAnsiTheme="minorHAnsi" w:cs="Calibri"/>
          <w:sz w:val="24"/>
          <w:szCs w:val="24"/>
        </w:rPr>
        <w:t>V primeru, da se pri preverjanju resničnosti referenc</w:t>
      </w:r>
      <w:r>
        <w:rPr>
          <w:rFonts w:asciiTheme="minorHAnsi" w:hAnsiTheme="minorHAnsi" w:cs="Calibri"/>
          <w:sz w:val="24"/>
          <w:szCs w:val="24"/>
        </w:rPr>
        <w:t>e</w:t>
      </w:r>
      <w:r w:rsidRPr="00724596">
        <w:rPr>
          <w:rFonts w:asciiTheme="minorHAnsi" w:hAnsiTheme="minorHAnsi" w:cs="Calibri"/>
          <w:sz w:val="24"/>
          <w:szCs w:val="24"/>
        </w:rPr>
        <w:t xml:space="preserve"> s strani naročnika ugotovi, da je  referenca ponudnika  neresnična, se ponudnikovo ponudbo izloči. </w:t>
      </w:r>
    </w:p>
    <w:p w14:paraId="1E54FC12" w14:textId="77777777" w:rsidR="00BE7122" w:rsidRPr="00724596" w:rsidRDefault="00BE7122" w:rsidP="00BE7122">
      <w:pPr>
        <w:spacing w:before="120"/>
        <w:jc w:val="both"/>
        <w:rPr>
          <w:rFonts w:asciiTheme="minorHAnsi" w:hAnsiTheme="minorHAnsi"/>
          <w:sz w:val="24"/>
          <w:szCs w:val="24"/>
        </w:rPr>
      </w:pPr>
      <w:r>
        <w:rPr>
          <w:rFonts w:asciiTheme="minorHAnsi" w:hAnsiTheme="minorHAnsi"/>
          <w:sz w:val="24"/>
          <w:szCs w:val="24"/>
        </w:rPr>
        <w:t>V kolikor ne bo vpisanih zahtevanih referenc</w:t>
      </w:r>
      <w:r w:rsidRPr="00724596">
        <w:rPr>
          <w:rFonts w:asciiTheme="minorHAnsi" w:hAnsiTheme="minorHAnsi"/>
          <w:sz w:val="24"/>
          <w:szCs w:val="24"/>
        </w:rPr>
        <w:t xml:space="preserve">, bo ponudnik izločen iz nadaljnje obravnave. </w:t>
      </w:r>
    </w:p>
    <w:p w14:paraId="0AF39794" w14:textId="77777777" w:rsidR="009A10AB" w:rsidRDefault="009A10AB" w:rsidP="009A10AB">
      <w:pPr>
        <w:pStyle w:val="Header"/>
        <w:tabs>
          <w:tab w:val="left" w:pos="708"/>
        </w:tabs>
        <w:rPr>
          <w:rFonts w:ascii="Calibri" w:hAnsi="Calibri" w:cs="Calibri"/>
          <w:b/>
        </w:rPr>
      </w:pPr>
    </w:p>
    <w:p w14:paraId="3E0AB114" w14:textId="5A7180AA"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w:t>
      </w:r>
      <w:r w:rsidR="00BE7122">
        <w:rPr>
          <w:rFonts w:ascii="Calibri" w:hAnsi="Calibri" w:cs="Calibri"/>
          <w:b/>
        </w:rPr>
        <w:t>4</w:t>
      </w:r>
      <w:r>
        <w:rPr>
          <w:rFonts w:ascii="Calibri" w:hAnsi="Calibri" w:cs="Calibri"/>
          <w:b/>
        </w:rPr>
        <w:t xml:space="preserve"> (</w:t>
      </w:r>
      <w:r w:rsidR="00BE7122">
        <w:rPr>
          <w:rFonts w:ascii="Calibri" w:hAnsi="Calibri" w:cs="Calibri"/>
          <w:b/>
        </w:rPr>
        <w:t>štirih</w:t>
      </w:r>
      <w:r>
        <w:rPr>
          <w:rFonts w:ascii="Calibri" w:hAnsi="Calibri" w:cs="Calibri"/>
          <w:b/>
        </w:rPr>
        <w:t xml:space="preserve">) LETIH  </w:t>
      </w:r>
    </w:p>
    <w:p w14:paraId="32757877" w14:textId="77777777" w:rsidR="00CC5C03" w:rsidRDefault="00CC5C03" w:rsidP="009A10AB">
      <w:pPr>
        <w:pStyle w:val="Header"/>
        <w:tabs>
          <w:tab w:val="left" w:pos="708"/>
        </w:tabs>
        <w:ind w:left="0"/>
        <w:rPr>
          <w:rFonts w:ascii="Calibri" w:hAnsi="Calibri" w:cs="Calibri"/>
          <w:b/>
        </w:rPr>
      </w:pPr>
    </w:p>
    <w:p w14:paraId="5F9B475E" w14:textId="77777777" w:rsidR="00CC5C03" w:rsidRDefault="00CC5C03" w:rsidP="009A10AB">
      <w:pPr>
        <w:pStyle w:val="Header"/>
        <w:tabs>
          <w:tab w:val="left" w:pos="708"/>
        </w:tabs>
        <w:ind w:left="0"/>
        <w:rPr>
          <w:rFonts w:ascii="Calibri" w:hAnsi="Calibri" w:cs="Calibri"/>
          <w:b/>
        </w:rPr>
      </w:pPr>
    </w:p>
    <w:p w14:paraId="630DCEB1" w14:textId="77777777" w:rsidR="00CC5C03" w:rsidRDefault="00CC5C03" w:rsidP="009A10AB">
      <w:pPr>
        <w:pStyle w:val="Header"/>
        <w:tabs>
          <w:tab w:val="left" w:pos="708"/>
        </w:tabs>
        <w:ind w:left="0"/>
        <w:rPr>
          <w:rFonts w:ascii="Calibri" w:hAnsi="Calibri" w:cs="Calibri"/>
          <w:b/>
        </w:rPr>
      </w:pP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3260"/>
        <w:gridCol w:w="2693"/>
      </w:tblGrid>
      <w:tr w:rsidR="00CC5C03" w:rsidRPr="007C5113" w14:paraId="51636FDB" w14:textId="77777777" w:rsidTr="00C86971">
        <w:trPr>
          <w:trHeight w:val="617"/>
        </w:trPr>
        <w:tc>
          <w:tcPr>
            <w:tcW w:w="3261" w:type="dxa"/>
            <w:shd w:val="pct10" w:color="auto" w:fill="auto"/>
            <w:vAlign w:val="center"/>
          </w:tcPr>
          <w:p w14:paraId="5412B1B6" w14:textId="77777777" w:rsidR="00CC5C03" w:rsidRPr="007C5113" w:rsidRDefault="00CC5C03" w:rsidP="00C86971">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3260" w:type="dxa"/>
            <w:shd w:val="pct10" w:color="auto" w:fill="auto"/>
            <w:vAlign w:val="center"/>
          </w:tcPr>
          <w:p w14:paraId="6C3867C9" w14:textId="77777777" w:rsidR="00CC5C03" w:rsidRPr="007C5113" w:rsidRDefault="00CC5C03" w:rsidP="00C86971">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693" w:type="dxa"/>
            <w:shd w:val="pct10" w:color="auto" w:fill="auto"/>
            <w:vAlign w:val="center"/>
          </w:tcPr>
          <w:p w14:paraId="4AF26D99" w14:textId="77777777" w:rsidR="00CC5C03" w:rsidRPr="007C5113" w:rsidRDefault="00CC5C03" w:rsidP="00C86971">
            <w:pPr>
              <w:pStyle w:val="Header"/>
              <w:tabs>
                <w:tab w:val="clear" w:pos="4536"/>
                <w:tab w:val="clear" w:pos="9072"/>
              </w:tabs>
              <w:jc w:val="center"/>
              <w:rPr>
                <w:rFonts w:ascii="Calibri" w:hAnsi="Calibri" w:cs="Calibri"/>
              </w:rPr>
            </w:pPr>
            <w:r>
              <w:rPr>
                <w:rFonts w:ascii="Calibri" w:hAnsi="Calibri" w:cs="Calibri"/>
              </w:rPr>
              <w:t>Datum</w:t>
            </w:r>
            <w:r w:rsidRPr="007C5113">
              <w:rPr>
                <w:rFonts w:ascii="Calibri" w:hAnsi="Calibri" w:cs="Calibri"/>
              </w:rPr>
              <w:t xml:space="preserve"> </w:t>
            </w:r>
            <w:r>
              <w:rPr>
                <w:rFonts w:ascii="Calibri" w:hAnsi="Calibri" w:cs="Calibri"/>
              </w:rPr>
              <w:t>dobave</w:t>
            </w:r>
          </w:p>
        </w:tc>
      </w:tr>
      <w:tr w:rsidR="00CC5C03" w:rsidRPr="007C5113" w14:paraId="4731A8C1" w14:textId="77777777" w:rsidTr="00C86971">
        <w:trPr>
          <w:trHeight w:val="1087"/>
        </w:trPr>
        <w:tc>
          <w:tcPr>
            <w:tcW w:w="3261" w:type="dxa"/>
            <w:tcBorders>
              <w:top w:val="nil"/>
            </w:tcBorders>
          </w:tcPr>
          <w:p w14:paraId="6EC70643" w14:textId="77777777" w:rsidR="00CC5C03" w:rsidRPr="007C5113" w:rsidRDefault="00CC5C03" w:rsidP="00C86971">
            <w:pPr>
              <w:pStyle w:val="Header"/>
              <w:tabs>
                <w:tab w:val="clear" w:pos="4536"/>
                <w:tab w:val="clear" w:pos="9072"/>
              </w:tabs>
              <w:rPr>
                <w:rFonts w:ascii="Calibri" w:hAnsi="Calibri" w:cs="Calibri"/>
              </w:rPr>
            </w:pPr>
          </w:p>
        </w:tc>
        <w:tc>
          <w:tcPr>
            <w:tcW w:w="3260" w:type="dxa"/>
            <w:tcBorders>
              <w:top w:val="nil"/>
            </w:tcBorders>
          </w:tcPr>
          <w:p w14:paraId="64483325" w14:textId="77777777" w:rsidR="00CC5C03" w:rsidRPr="007C5113" w:rsidRDefault="00CC5C03" w:rsidP="00C86971">
            <w:pPr>
              <w:pStyle w:val="Header"/>
              <w:tabs>
                <w:tab w:val="clear" w:pos="4536"/>
                <w:tab w:val="clear" w:pos="9072"/>
              </w:tabs>
              <w:rPr>
                <w:rFonts w:ascii="Calibri" w:hAnsi="Calibri" w:cs="Calibri"/>
              </w:rPr>
            </w:pPr>
          </w:p>
        </w:tc>
        <w:tc>
          <w:tcPr>
            <w:tcW w:w="2693" w:type="dxa"/>
            <w:tcBorders>
              <w:top w:val="nil"/>
            </w:tcBorders>
          </w:tcPr>
          <w:p w14:paraId="40DF078E" w14:textId="77777777" w:rsidR="00CC5C03" w:rsidRPr="007C5113" w:rsidRDefault="00CC5C03" w:rsidP="00C86971">
            <w:pPr>
              <w:pStyle w:val="Header"/>
              <w:tabs>
                <w:tab w:val="clear" w:pos="4536"/>
                <w:tab w:val="clear" w:pos="9072"/>
              </w:tabs>
              <w:rPr>
                <w:rFonts w:ascii="Calibri" w:hAnsi="Calibri" w:cs="Calibri"/>
              </w:rPr>
            </w:pPr>
          </w:p>
        </w:tc>
      </w:tr>
      <w:tr w:rsidR="00CC5C03" w:rsidRPr="007C5113" w14:paraId="7398B59A" w14:textId="77777777" w:rsidTr="00C86971">
        <w:trPr>
          <w:trHeight w:val="1072"/>
        </w:trPr>
        <w:tc>
          <w:tcPr>
            <w:tcW w:w="3261" w:type="dxa"/>
          </w:tcPr>
          <w:p w14:paraId="5723C99B" w14:textId="77777777" w:rsidR="00CC5C03" w:rsidRPr="007C5113" w:rsidRDefault="00CC5C03" w:rsidP="00C86971">
            <w:pPr>
              <w:pStyle w:val="Header"/>
              <w:tabs>
                <w:tab w:val="clear" w:pos="4536"/>
                <w:tab w:val="clear" w:pos="9072"/>
              </w:tabs>
              <w:rPr>
                <w:rFonts w:ascii="Calibri" w:hAnsi="Calibri" w:cs="Calibri"/>
              </w:rPr>
            </w:pPr>
          </w:p>
        </w:tc>
        <w:tc>
          <w:tcPr>
            <w:tcW w:w="3260" w:type="dxa"/>
          </w:tcPr>
          <w:p w14:paraId="12FA22D1" w14:textId="77777777" w:rsidR="00CC5C03" w:rsidRPr="007C5113" w:rsidRDefault="00CC5C03" w:rsidP="00C86971">
            <w:pPr>
              <w:pStyle w:val="Header"/>
              <w:tabs>
                <w:tab w:val="clear" w:pos="4536"/>
                <w:tab w:val="clear" w:pos="9072"/>
              </w:tabs>
              <w:rPr>
                <w:rFonts w:ascii="Calibri" w:hAnsi="Calibri" w:cs="Calibri"/>
              </w:rPr>
            </w:pPr>
          </w:p>
        </w:tc>
        <w:tc>
          <w:tcPr>
            <w:tcW w:w="2693" w:type="dxa"/>
          </w:tcPr>
          <w:p w14:paraId="211667CC" w14:textId="77777777" w:rsidR="00CC5C03" w:rsidRPr="007C5113" w:rsidRDefault="00CC5C03" w:rsidP="00C86971">
            <w:pPr>
              <w:pStyle w:val="Header"/>
              <w:tabs>
                <w:tab w:val="clear" w:pos="4536"/>
                <w:tab w:val="clear" w:pos="9072"/>
              </w:tabs>
              <w:rPr>
                <w:rFonts w:ascii="Calibri" w:hAnsi="Calibri" w:cs="Calibri"/>
              </w:rPr>
            </w:pPr>
          </w:p>
        </w:tc>
      </w:tr>
    </w:tbl>
    <w:p w14:paraId="15696ACF" w14:textId="77777777" w:rsidR="00CC5C03" w:rsidRDefault="00CC5C03" w:rsidP="00CC5C03">
      <w:pPr>
        <w:pStyle w:val="Header"/>
        <w:tabs>
          <w:tab w:val="left" w:pos="708"/>
        </w:tabs>
        <w:ind w:left="360"/>
        <w:rPr>
          <w:rFonts w:ascii="Calibri" w:hAnsi="Calibri" w:cs="Calibri"/>
          <w:b/>
          <w:bCs/>
          <w:iCs/>
        </w:rPr>
      </w:pPr>
    </w:p>
    <w:p w14:paraId="0833489E" w14:textId="77777777" w:rsidR="00CC5C03" w:rsidRDefault="00CC5C03" w:rsidP="00CC5C03">
      <w:pPr>
        <w:pStyle w:val="Header"/>
        <w:tabs>
          <w:tab w:val="left" w:pos="708"/>
        </w:tabs>
        <w:ind w:left="360"/>
        <w:rPr>
          <w:rFonts w:ascii="Calibri" w:hAnsi="Calibri" w:cs="Calibri"/>
          <w:b/>
          <w:bCs/>
          <w:iCs/>
          <w:color w:val="FF0000"/>
        </w:rPr>
      </w:pPr>
    </w:p>
    <w:p w14:paraId="247FC0C3" w14:textId="77777777" w:rsidR="00CC5C03" w:rsidRDefault="00CC5C03" w:rsidP="009A10AB">
      <w:pPr>
        <w:pStyle w:val="Heading1"/>
        <w:ind w:left="360" w:hanging="360"/>
        <w:rPr>
          <w:rFonts w:asciiTheme="minorHAnsi" w:hAnsiTheme="minorHAnsi" w:cs="Arial"/>
          <w:color w:val="000000"/>
          <w:sz w:val="24"/>
          <w:szCs w:val="24"/>
        </w:rPr>
      </w:pPr>
    </w:p>
    <w:p w14:paraId="23BF4B92" w14:textId="77777777" w:rsidR="00CC5C03" w:rsidRDefault="00CC5C03" w:rsidP="009A10AB">
      <w:pPr>
        <w:pStyle w:val="Heading1"/>
        <w:ind w:left="360" w:hanging="360"/>
        <w:rPr>
          <w:rFonts w:asciiTheme="minorHAnsi" w:hAnsiTheme="minorHAnsi" w:cs="Arial"/>
          <w:color w:val="000000"/>
          <w:sz w:val="24"/>
          <w:szCs w:val="24"/>
        </w:rPr>
      </w:pPr>
    </w:p>
    <w:p w14:paraId="7CC2EFC2" w14:textId="77777777" w:rsidR="00CC5C03" w:rsidRDefault="00CC5C03" w:rsidP="009A10AB">
      <w:pPr>
        <w:pStyle w:val="Heading1"/>
        <w:ind w:left="360" w:hanging="360"/>
        <w:rPr>
          <w:rFonts w:asciiTheme="minorHAnsi" w:hAnsiTheme="minorHAnsi" w:cs="Arial"/>
          <w:color w:val="000000"/>
          <w:sz w:val="24"/>
          <w:szCs w:val="24"/>
        </w:rPr>
      </w:pPr>
    </w:p>
    <w:p w14:paraId="6BA2DDC5" w14:textId="77777777" w:rsidR="002C2987" w:rsidRDefault="002C2987" w:rsidP="009A10AB">
      <w:pPr>
        <w:pStyle w:val="Heading1"/>
        <w:ind w:left="360" w:hanging="360"/>
        <w:rPr>
          <w:rFonts w:asciiTheme="minorHAnsi" w:hAnsiTheme="minorHAnsi" w:cs="Arial"/>
          <w:color w:val="000000"/>
          <w:sz w:val="24"/>
          <w:szCs w:val="24"/>
        </w:rPr>
      </w:pPr>
    </w:p>
    <w:p w14:paraId="6222C660" w14:textId="77777777" w:rsidR="002C2987" w:rsidRDefault="002C2987" w:rsidP="009A10AB">
      <w:pPr>
        <w:pStyle w:val="Heading1"/>
        <w:ind w:left="360" w:hanging="360"/>
        <w:rPr>
          <w:rFonts w:asciiTheme="minorHAnsi" w:hAnsiTheme="minorHAnsi" w:cs="Arial"/>
          <w:color w:val="000000"/>
          <w:sz w:val="24"/>
          <w:szCs w:val="24"/>
        </w:rPr>
      </w:pPr>
    </w:p>
    <w:p w14:paraId="5D74EFDE" w14:textId="77777777" w:rsidR="00CC5C03" w:rsidRDefault="00CC5C03" w:rsidP="009A10AB">
      <w:pPr>
        <w:pStyle w:val="Heading1"/>
        <w:ind w:left="360" w:hanging="360"/>
        <w:rPr>
          <w:rFonts w:asciiTheme="minorHAnsi" w:hAnsiTheme="minorHAnsi" w:cs="Arial"/>
          <w:color w:val="000000"/>
          <w:sz w:val="24"/>
          <w:szCs w:val="24"/>
        </w:rPr>
      </w:pPr>
    </w:p>
    <w:p w14:paraId="6A23045E" w14:textId="77777777" w:rsidR="00CC5C03" w:rsidRDefault="00CC5C03"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6236AC3" w:rsidR="009A10AB" w:rsidRDefault="009A10AB" w:rsidP="009A10AB">
      <w:pPr>
        <w:pStyle w:val="Header"/>
        <w:tabs>
          <w:tab w:val="left" w:pos="708"/>
        </w:tabs>
        <w:rPr>
          <w:b/>
        </w:rPr>
      </w:pPr>
      <w:r>
        <w:rPr>
          <w:b/>
        </w:rPr>
        <w:t>(</w:t>
      </w:r>
      <w:r>
        <w:rPr>
          <w:b/>
          <w:u w:val="single"/>
        </w:rPr>
        <w:t>priloga</w:t>
      </w:r>
      <w:r>
        <w:rPr>
          <w:b/>
        </w:rPr>
        <w:t xml:space="preserve"> k razpisnemu obrazcu št. </w:t>
      </w:r>
      <w:r w:rsidR="002C1AAE">
        <w:rPr>
          <w:b/>
        </w:rPr>
        <w:t>10</w:t>
      </w:r>
      <w:r>
        <w:rPr>
          <w:b/>
        </w:rPr>
        <w:t>)</w:t>
      </w:r>
    </w:p>
    <w:p w14:paraId="513365F6" w14:textId="77777777" w:rsidR="009A10AB" w:rsidRDefault="009A10AB" w:rsidP="009A10AB">
      <w:pPr>
        <w:pStyle w:val="Header"/>
        <w:tabs>
          <w:tab w:val="left" w:pos="708"/>
        </w:tabs>
        <w:rPr>
          <w:b/>
        </w:rPr>
      </w:pPr>
    </w:p>
    <w:p w14:paraId="3BDB600A" w14:textId="5AAB8E23"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CC5C03">
        <w:rPr>
          <w:rFonts w:asciiTheme="minorHAnsi" w:hAnsiTheme="minorHAnsi"/>
          <w:b/>
          <w:sz w:val="24"/>
          <w:szCs w:val="24"/>
        </w:rPr>
        <w:t>Nakup in dobava nove fluorescenčne kamere za diagnostiko čistosti izdelkov s pripadajočo opremo</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3A15A0E4" w14:textId="6DAD2E2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r w:rsidR="002C1AAE">
        <w:rPr>
          <w:i/>
          <w:iCs/>
        </w:rPr>
        <w:t xml:space="preserve"> dne _________________ (navedite datum pogodbe),</w:t>
      </w:r>
      <w:r>
        <w:t>ki jih je tudi pravočasno in kvalitetno izvedel, v skladu s pogodbenimi obveznostmi</w:t>
      </w:r>
      <w:r w:rsidR="00CC5C03">
        <w:t>.</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e-mail: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Pr="008C5C13" w:rsidRDefault="009D0892" w:rsidP="000E3CD2">
      <w:pPr>
        <w:rPr>
          <w:rFonts w:asciiTheme="minorHAnsi" w:hAnsiTheme="minorHAnsi"/>
          <w:b/>
          <w:sz w:val="28"/>
          <w:szCs w:val="28"/>
        </w:rPr>
      </w:pPr>
      <w:r w:rsidRPr="008C5C13">
        <w:rPr>
          <w:rFonts w:asciiTheme="minorHAnsi" w:hAnsiTheme="minorHAnsi"/>
          <w:b/>
          <w:sz w:val="28"/>
          <w:szCs w:val="28"/>
        </w:rPr>
        <w:t xml:space="preserve">OBR. </w:t>
      </w:r>
      <w:r w:rsidR="009A10AB" w:rsidRPr="008C5C13">
        <w:rPr>
          <w:rFonts w:asciiTheme="minorHAnsi" w:hAnsiTheme="minorHAnsi"/>
          <w:b/>
          <w:sz w:val="28"/>
          <w:szCs w:val="28"/>
        </w:rPr>
        <w:t>1</w:t>
      </w:r>
      <w:r w:rsidR="00AC3FDD" w:rsidRPr="008C5C13">
        <w:rPr>
          <w:rFonts w:asciiTheme="minorHAnsi" w:hAnsiTheme="minorHAnsi"/>
          <w:b/>
          <w:sz w:val="28"/>
          <w:szCs w:val="28"/>
        </w:rPr>
        <w:t>2</w:t>
      </w:r>
      <w:r w:rsidRPr="008C5C13">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260AE843"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E43C9A">
        <w:rPr>
          <w:rFonts w:asciiTheme="minorHAnsi" w:hAnsiTheme="minorHAnsi"/>
          <w:b/>
          <w:sz w:val="24"/>
          <w:szCs w:val="24"/>
        </w:rPr>
        <w:t>Nakup in dobava nove fluorescenčne kamere za diagnostiko čistosti izdelkov s pripadajočo opremo</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9ECCB36"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E43C9A">
        <w:rPr>
          <w:rFonts w:asciiTheme="minorHAnsi" w:hAnsiTheme="minorHAnsi"/>
          <w:b/>
          <w:sz w:val="24"/>
          <w:szCs w:val="24"/>
        </w:rPr>
        <w:t>Nakup in dobava nove fluorescenčne kamere za diagnostiko čistosti izdelkov s pripadajočo opremo</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lastRenderedPageBreak/>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lastRenderedPageBreak/>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27F138D"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72D0E191"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E43C9A">
        <w:rPr>
          <w:rFonts w:cs="Arial"/>
          <w:sz w:val="22"/>
          <w:szCs w:val="22"/>
        </w:rPr>
        <w:t>dneh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62759A37" w:rsidR="00BD2B63" w:rsidRPr="00202609" w:rsidRDefault="00BD2B63" w:rsidP="00BD2B63">
      <w:pPr>
        <w:spacing w:before="60"/>
        <w:jc w:val="both"/>
        <w:rPr>
          <w:rFonts w:asciiTheme="minorHAnsi" w:hAnsiTheme="minorHAnsi"/>
        </w:rPr>
      </w:pPr>
      <w:r w:rsidRPr="00202609">
        <w:rPr>
          <w:rFonts w:asciiTheme="minorHAnsi" w:hAnsiTheme="minorHAnsi"/>
        </w:rPr>
        <w:t xml:space="preserve">Prevzem opreme, ki je predmet razpisa, se opravi na sedežu </w:t>
      </w:r>
      <w:r w:rsidR="00B8455B">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7FC84D51"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D569DC">
        <w:rPr>
          <w:rFonts w:asciiTheme="minorHAnsi" w:hAnsiTheme="minorHAnsi"/>
          <w:bCs/>
        </w:rPr>
        <w:t>453</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00AC583C"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je kupljena oprema nova, da deluje brezhib</w:t>
      </w:r>
      <w:r w:rsidRPr="00734DBC">
        <w:rPr>
          <w:rFonts w:asciiTheme="minorHAnsi" w:hAnsiTheme="minorHAnsi"/>
        </w:rPr>
        <w:softHyphen/>
        <w:t>no in nima stvarnih ali pravnih napak;</w:t>
      </w:r>
    </w:p>
    <w:p w14:paraId="6EC19DA8"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popolnoma ustreza vsem tehničnim opisom, karakteristikam in specifikacijam, ki so bile dane v okviru razpisne in ponudbene dokumentacije  in so sestavni del te pogodbe;</w:t>
      </w:r>
    </w:p>
    <w:p w14:paraId="14CA2827"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bo naročnik pridobil vse pravice, ki so vezane na opremo, izvajalec pa bo brezhibno izvrševal vse obveznosti iz pogodbe, razpisne dokumentacije in ponudbe,</w:t>
      </w:r>
    </w:p>
    <w:p w14:paraId="2A731166" w14:textId="6A3193C1"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 xml:space="preserve">za opremo, ki je predmet te pogodbe daje izvajalec </w:t>
      </w:r>
      <w:r w:rsidR="00A70D33">
        <w:rPr>
          <w:rFonts w:asciiTheme="minorHAnsi" w:hAnsiTheme="minorHAnsi" w:cs="Arial"/>
        </w:rPr>
        <w:t>1</w:t>
      </w:r>
      <w:r w:rsidRPr="00734DBC">
        <w:rPr>
          <w:rFonts w:asciiTheme="minorHAnsi" w:hAnsiTheme="minorHAnsi" w:cs="Arial"/>
        </w:rPr>
        <w:t xml:space="preserve"> (</w:t>
      </w:r>
      <w:r w:rsidR="00A70D33">
        <w:rPr>
          <w:rFonts w:asciiTheme="minorHAnsi" w:hAnsiTheme="minorHAnsi" w:cs="Arial"/>
        </w:rPr>
        <w:t>eno</w:t>
      </w:r>
      <w:r w:rsidRPr="00734DBC">
        <w:rPr>
          <w:rFonts w:asciiTheme="minorHAnsi" w:hAnsiTheme="minorHAnsi" w:cs="Arial"/>
        </w:rPr>
        <w:t xml:space="preserve">) letno garancijo za brezhibno </w:t>
      </w:r>
      <w:r w:rsidRPr="00734DBC">
        <w:rPr>
          <w:rFonts w:asciiTheme="minorHAnsi" w:hAnsiTheme="minorHAnsi" w:cs="Arial"/>
          <w:b/>
        </w:rPr>
        <w:t>tehnično delovanje (garancijski rok). Garancijski rok teče od dneva podpisa prevzemnega</w:t>
      </w:r>
      <w:r w:rsidRPr="00734DBC">
        <w:rPr>
          <w:rFonts w:asciiTheme="minorHAnsi" w:hAnsiTheme="minorHAnsi" w:cs="Arial"/>
        </w:rPr>
        <w:t xml:space="preserve"> </w:t>
      </w:r>
      <w:r w:rsidRPr="00734DBC">
        <w:rPr>
          <w:rFonts w:asciiTheme="minorHAnsi" w:hAnsiTheme="minorHAnsi" w:cs="Arial"/>
          <w:b/>
        </w:rPr>
        <w:t>zapisnika</w:t>
      </w:r>
      <w:r w:rsidRPr="00734DBC">
        <w:rPr>
          <w:rFonts w:asciiTheme="minorHAnsi" w:hAnsiTheme="minorHAnsi" w:cs="Arial"/>
        </w:rPr>
        <w:t xml:space="preserve">. Oprema bo v času garancijskega roka popravljena ali zamenjana na stroške izvajalca. Če je bilo blago v garancijskem roku zamenjano ali bistveno popravljeno, začne teči garancijski rok znova in je izvajalec dolžan izdati nov garancijski list. </w:t>
      </w:r>
    </w:p>
    <w:p w14:paraId="1B6F367F" w14:textId="77777777"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da bo dostavil bianco menico z menično izjavo</w:t>
      </w:r>
      <w:r w:rsidRPr="00734DBC">
        <w:rPr>
          <w:rFonts w:asciiTheme="minorHAnsi" w:eastAsiaTheme="minorEastAsia" w:hAnsiTheme="minorHAnsi"/>
        </w:rPr>
        <w:t xml:space="preserve"> </w:t>
      </w:r>
      <w:r w:rsidRPr="00734DBC">
        <w:rPr>
          <w:rStyle w:val="CharacterStyle1"/>
          <w:rFonts w:asciiTheme="minorHAnsi" w:hAnsiTheme="minorHAnsi" w:cs="Arial"/>
          <w:kern w:val="28"/>
          <w:sz w:val="22"/>
          <w:szCs w:val="22"/>
        </w:rPr>
        <w:t>za odpravo napak v času obratovanja oz. garancijske dobe ob podpisu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4630B809" w14:textId="26FE487E" w:rsidR="00616A2E" w:rsidRPr="00616A2E" w:rsidRDefault="00616A2E" w:rsidP="00616A2E">
      <w:pPr>
        <w:spacing w:before="100"/>
        <w:jc w:val="both"/>
        <w:rPr>
          <w:rFonts w:asciiTheme="minorHAnsi" w:hAnsiTheme="minorHAnsi"/>
          <w:kern w:val="28"/>
        </w:rPr>
      </w:pPr>
      <w:r w:rsidRPr="00616A2E">
        <w:rPr>
          <w:rFonts w:asciiTheme="minorHAnsi" w:hAnsiTheme="minorHAnsi"/>
          <w:kern w:val="28"/>
        </w:rPr>
        <w:lastRenderedPageBreak/>
        <w:t xml:space="preserve">Izvajalec zagotavlja servis in rezervne dele za popravila predmeta javnega naročila na sedežu naročnika ali prodajalca (odvisno od napake) opreme še </w:t>
      </w:r>
      <w:r w:rsidR="00CB2CC8">
        <w:rPr>
          <w:rFonts w:asciiTheme="minorHAnsi" w:hAnsiTheme="minorHAnsi"/>
          <w:kern w:val="28"/>
        </w:rPr>
        <w:t>7</w:t>
      </w:r>
      <w:r w:rsidRPr="00616A2E">
        <w:rPr>
          <w:rFonts w:asciiTheme="minorHAnsi" w:hAnsiTheme="minorHAnsi"/>
          <w:kern w:val="28"/>
        </w:rPr>
        <w:t xml:space="preserve"> (</w:t>
      </w:r>
      <w:r w:rsidR="00CB2CC8">
        <w:rPr>
          <w:rFonts w:asciiTheme="minorHAnsi" w:hAnsiTheme="minorHAnsi"/>
          <w:kern w:val="28"/>
        </w:rPr>
        <w:t>sedem</w:t>
      </w:r>
      <w:bookmarkStart w:id="17" w:name="_GoBack"/>
      <w:bookmarkEnd w:id="17"/>
      <w:r w:rsidRPr="00616A2E">
        <w:rPr>
          <w:rFonts w:asciiTheme="minorHAnsi" w:hAnsiTheme="minorHAnsi"/>
          <w:kern w:val="28"/>
        </w:rPr>
        <w:t xml:space="preserve">) let po dobavi blaga </w:t>
      </w:r>
      <w:r w:rsidRPr="00616A2E">
        <w:rPr>
          <w:rFonts w:asciiTheme="minorHAnsi" w:hAnsiTheme="minorHAnsi" w:cs="Times New Roman"/>
        </w:rPr>
        <w:t>(originalni ali podobni, če originalni niso več v prodaji).</w:t>
      </w:r>
    </w:p>
    <w:p w14:paraId="5611167F" w14:textId="77777777" w:rsidR="00616A2E" w:rsidRPr="00616A2E" w:rsidRDefault="00616A2E" w:rsidP="00616A2E">
      <w:pPr>
        <w:spacing w:before="60"/>
        <w:jc w:val="both"/>
        <w:rPr>
          <w:rFonts w:asciiTheme="minorHAnsi" w:hAnsiTheme="minorHAnsi"/>
        </w:rPr>
      </w:pPr>
      <w:r w:rsidRPr="00616A2E">
        <w:rPr>
          <w:rFonts w:asciiTheme="minorHAnsi" w:hAnsiTheme="minorHAnsi"/>
        </w:rPr>
        <w:t xml:space="preserve">Izvajalec zagotavlja odzivni čas in odpravo napake za opremo v skladu s sledečo opredelitvijo:  </w:t>
      </w:r>
    </w:p>
    <w:p w14:paraId="6898EF2F" w14:textId="77777777" w:rsidR="00616A2E" w:rsidRPr="00616A2E" w:rsidRDefault="00616A2E" w:rsidP="00616A2E">
      <w:pPr>
        <w:numPr>
          <w:ilvl w:val="1"/>
          <w:numId w:val="11"/>
        </w:numPr>
        <w:ind w:left="771" w:hanging="426"/>
        <w:jc w:val="both"/>
        <w:rPr>
          <w:rFonts w:asciiTheme="minorHAnsi" w:hAnsiTheme="minorHAnsi"/>
        </w:rPr>
      </w:pPr>
      <w:r w:rsidRPr="00616A2E">
        <w:rPr>
          <w:rFonts w:asciiTheme="minorHAnsi" w:hAnsiTheme="minorHAnsi"/>
        </w:rPr>
        <w:t xml:space="preserve">odzivni čas: 2 (dva) delovnih dneh od prijave napake </w:t>
      </w:r>
    </w:p>
    <w:p w14:paraId="4E1CD13D" w14:textId="796110B7" w:rsidR="00616A2E" w:rsidRPr="00616A2E" w:rsidRDefault="00616A2E" w:rsidP="00616A2E">
      <w:pPr>
        <w:numPr>
          <w:ilvl w:val="1"/>
          <w:numId w:val="11"/>
        </w:numPr>
        <w:ind w:left="771" w:hanging="426"/>
        <w:jc w:val="both"/>
        <w:rPr>
          <w:rFonts w:asciiTheme="minorHAnsi" w:hAnsiTheme="minorHAnsi"/>
        </w:rPr>
      </w:pPr>
      <w:r w:rsidRPr="00616A2E">
        <w:rPr>
          <w:rFonts w:asciiTheme="minorHAnsi" w:hAnsiTheme="minorHAnsi"/>
        </w:rPr>
        <w:t xml:space="preserve">čas za odpravo: v </w:t>
      </w:r>
      <w:r w:rsidR="00A70D33">
        <w:rPr>
          <w:rFonts w:asciiTheme="minorHAnsi" w:hAnsiTheme="minorHAnsi"/>
        </w:rPr>
        <w:t>1</w:t>
      </w:r>
      <w:r w:rsidRPr="00616A2E">
        <w:rPr>
          <w:rFonts w:asciiTheme="minorHAnsi" w:hAnsiTheme="minorHAnsi"/>
        </w:rPr>
        <w:t>4 (štiri</w:t>
      </w:r>
      <w:r w:rsidR="00A70D33">
        <w:rPr>
          <w:rFonts w:asciiTheme="minorHAnsi" w:hAnsiTheme="minorHAnsi"/>
        </w:rPr>
        <w:t>najst</w:t>
      </w:r>
      <w:r w:rsidRPr="00616A2E">
        <w:rPr>
          <w:rFonts w:asciiTheme="minorHAnsi" w:hAnsiTheme="minorHAnsi"/>
        </w:rPr>
        <w:t xml:space="preserve">) </w:t>
      </w:r>
      <w:r w:rsidR="00A70D33">
        <w:rPr>
          <w:rFonts w:asciiTheme="minorHAnsi" w:hAnsiTheme="minorHAnsi"/>
        </w:rPr>
        <w:t xml:space="preserve">delovnih </w:t>
      </w:r>
      <w:r w:rsidRPr="00616A2E">
        <w:rPr>
          <w:rFonts w:asciiTheme="minorHAnsi" w:hAnsiTheme="minorHAnsi"/>
        </w:rPr>
        <w:t xml:space="preserve">dneh po prijavi napake </w:t>
      </w:r>
    </w:p>
    <w:p w14:paraId="4293F1F8" w14:textId="77777777" w:rsidR="00616A2E" w:rsidRPr="00616A2E" w:rsidRDefault="00616A2E" w:rsidP="00616A2E">
      <w:pPr>
        <w:spacing w:before="120"/>
        <w:jc w:val="both"/>
        <w:rPr>
          <w:rFonts w:asciiTheme="minorHAnsi" w:hAnsiTheme="minorHAnsi"/>
        </w:rPr>
      </w:pPr>
      <w:r w:rsidRPr="00616A2E">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40B684A5" w:rsidR="0028278C" w:rsidRPr="00616A2E" w:rsidRDefault="00616A2E" w:rsidP="00616A2E">
      <w:pPr>
        <w:spacing w:before="120"/>
        <w:jc w:val="both"/>
        <w:rPr>
          <w:rFonts w:asciiTheme="minorHAnsi" w:hAnsiTheme="minorHAnsi"/>
        </w:rPr>
      </w:pPr>
      <w:r w:rsidRPr="00616A2E">
        <w:rPr>
          <w:rFonts w:asciiTheme="minorHAnsi" w:hAnsiTheme="minorHAnsi"/>
        </w:rPr>
        <w:t>Izvajalec je v primeru zamude pri odpravi okvar dolžan takoj pisno opozoriti naročnika na okoliščine in z naročnikom skupaj pismeno uskladiti sprejemljivi rok za odpravo napake</w:t>
      </w:r>
      <w:r w:rsidR="0028278C" w:rsidRPr="00616A2E">
        <w:rPr>
          <w:rFonts w:asciiTheme="minorHAnsi" w:hAnsiTheme="minorHAnsi"/>
        </w:rPr>
        <w:t>.</w:t>
      </w:r>
    </w:p>
    <w:p w14:paraId="6724D077" w14:textId="77777777" w:rsidR="00BD2B63" w:rsidRPr="00616A2E" w:rsidRDefault="00BD2B63" w:rsidP="00BD2B63">
      <w:pPr>
        <w:rPr>
          <w:rFonts w:asciiTheme="minorHAnsi" w:hAnsiTheme="minorHAnsi"/>
          <w:b/>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6D20E3B3" w14:textId="77777777" w:rsidR="000B0C77" w:rsidRDefault="000B0C77"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lastRenderedPageBreak/>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lastRenderedPageBreak/>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DE6BC" w14:textId="77777777" w:rsidR="001E671C" w:rsidRDefault="001E671C" w:rsidP="00A75FE2">
      <w:r>
        <w:separator/>
      </w:r>
    </w:p>
  </w:endnote>
  <w:endnote w:type="continuationSeparator" w:id="0">
    <w:p w14:paraId="1EC7C4D0" w14:textId="77777777" w:rsidR="001E671C" w:rsidRDefault="001E671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62974F8" w:rsidR="000A3D4E" w:rsidRDefault="000A3D4E" w:rsidP="00E73688">
          <w:pPr>
            <w:pStyle w:val="Footer"/>
            <w:rPr>
              <w:i/>
              <w:sz w:val="14"/>
            </w:rPr>
          </w:pPr>
          <w:r>
            <w:rPr>
              <w:i/>
              <w:sz w:val="14"/>
            </w:rPr>
            <w:t xml:space="preserve">JN </w:t>
          </w:r>
          <w:r w:rsidR="008B702D">
            <w:rPr>
              <w:i/>
              <w:sz w:val="14"/>
            </w:rPr>
            <w:t>1</w:t>
          </w:r>
          <w:r w:rsidR="00E96356">
            <w:rPr>
              <w:i/>
              <w:sz w:val="14"/>
            </w:rPr>
            <w:t>28</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CB2CC8">
            <w:rPr>
              <w:rStyle w:val="PageNumber"/>
              <w:rFonts w:ascii="Calibri" w:hAnsi="Calibri" w:cs="Arial"/>
              <w:noProof/>
              <w:sz w:val="20"/>
            </w:rPr>
            <w:t>16</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CB2CC8">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952EB" w14:textId="77777777" w:rsidR="001E671C" w:rsidRDefault="001E671C" w:rsidP="00A75FE2">
      <w:r>
        <w:separator/>
      </w:r>
    </w:p>
  </w:footnote>
  <w:footnote w:type="continuationSeparator" w:id="0">
    <w:p w14:paraId="09CDC1EB" w14:textId="77777777" w:rsidR="001E671C" w:rsidRDefault="001E671C"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218"/>
    <w:rsid w:val="000578D4"/>
    <w:rsid w:val="0006188E"/>
    <w:rsid w:val="00065433"/>
    <w:rsid w:val="00066C39"/>
    <w:rsid w:val="000675BF"/>
    <w:rsid w:val="0006784C"/>
    <w:rsid w:val="000707E4"/>
    <w:rsid w:val="00071146"/>
    <w:rsid w:val="00072F93"/>
    <w:rsid w:val="00073A32"/>
    <w:rsid w:val="0007509C"/>
    <w:rsid w:val="000757B4"/>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0C77"/>
    <w:rsid w:val="000B1555"/>
    <w:rsid w:val="000B3797"/>
    <w:rsid w:val="000B66D1"/>
    <w:rsid w:val="000B6ECC"/>
    <w:rsid w:val="000C1C45"/>
    <w:rsid w:val="000C317A"/>
    <w:rsid w:val="000C39CF"/>
    <w:rsid w:val="000C6401"/>
    <w:rsid w:val="000C6497"/>
    <w:rsid w:val="000C6B8C"/>
    <w:rsid w:val="000C728F"/>
    <w:rsid w:val="000C7E5A"/>
    <w:rsid w:val="000C7E90"/>
    <w:rsid w:val="000C7FCC"/>
    <w:rsid w:val="000D2AD4"/>
    <w:rsid w:val="000D2D0D"/>
    <w:rsid w:val="000E2995"/>
    <w:rsid w:val="000E2EB1"/>
    <w:rsid w:val="000E3BAA"/>
    <w:rsid w:val="000E3CD2"/>
    <w:rsid w:val="000E43B5"/>
    <w:rsid w:val="000E7656"/>
    <w:rsid w:val="000E7F58"/>
    <w:rsid w:val="000F0AF0"/>
    <w:rsid w:val="000F0DAB"/>
    <w:rsid w:val="000F1AF3"/>
    <w:rsid w:val="000F265D"/>
    <w:rsid w:val="000F2A32"/>
    <w:rsid w:val="000F45DF"/>
    <w:rsid w:val="000F5830"/>
    <w:rsid w:val="000F620E"/>
    <w:rsid w:val="000F7A68"/>
    <w:rsid w:val="001004BA"/>
    <w:rsid w:val="00100858"/>
    <w:rsid w:val="00100E56"/>
    <w:rsid w:val="00103394"/>
    <w:rsid w:val="0010415A"/>
    <w:rsid w:val="00106746"/>
    <w:rsid w:val="00106ABC"/>
    <w:rsid w:val="00111146"/>
    <w:rsid w:val="00111E6F"/>
    <w:rsid w:val="00112B03"/>
    <w:rsid w:val="00114278"/>
    <w:rsid w:val="00114F31"/>
    <w:rsid w:val="00116FF4"/>
    <w:rsid w:val="001173A5"/>
    <w:rsid w:val="00120F12"/>
    <w:rsid w:val="00123654"/>
    <w:rsid w:val="00124F1E"/>
    <w:rsid w:val="001251C2"/>
    <w:rsid w:val="001256C4"/>
    <w:rsid w:val="0012583C"/>
    <w:rsid w:val="00126369"/>
    <w:rsid w:val="001273AA"/>
    <w:rsid w:val="00127D45"/>
    <w:rsid w:val="00132FDC"/>
    <w:rsid w:val="0013423F"/>
    <w:rsid w:val="00134567"/>
    <w:rsid w:val="00136966"/>
    <w:rsid w:val="00137A04"/>
    <w:rsid w:val="00141E37"/>
    <w:rsid w:val="0014244D"/>
    <w:rsid w:val="0014283A"/>
    <w:rsid w:val="00143012"/>
    <w:rsid w:val="00145BF2"/>
    <w:rsid w:val="00150319"/>
    <w:rsid w:val="00150F91"/>
    <w:rsid w:val="001512C0"/>
    <w:rsid w:val="001524C4"/>
    <w:rsid w:val="00156511"/>
    <w:rsid w:val="00162C8C"/>
    <w:rsid w:val="00164940"/>
    <w:rsid w:val="00164F9D"/>
    <w:rsid w:val="00166F9F"/>
    <w:rsid w:val="001672BA"/>
    <w:rsid w:val="00171D07"/>
    <w:rsid w:val="00172423"/>
    <w:rsid w:val="00172870"/>
    <w:rsid w:val="00174A04"/>
    <w:rsid w:val="00174B70"/>
    <w:rsid w:val="00174F26"/>
    <w:rsid w:val="00175218"/>
    <w:rsid w:val="0017590C"/>
    <w:rsid w:val="001759A0"/>
    <w:rsid w:val="00175E79"/>
    <w:rsid w:val="00177AA3"/>
    <w:rsid w:val="00177BC8"/>
    <w:rsid w:val="0018601C"/>
    <w:rsid w:val="00186FC2"/>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503"/>
    <w:rsid w:val="001A7D35"/>
    <w:rsid w:val="001B106C"/>
    <w:rsid w:val="001B1477"/>
    <w:rsid w:val="001B1FB2"/>
    <w:rsid w:val="001B258F"/>
    <w:rsid w:val="001B379E"/>
    <w:rsid w:val="001B3BB5"/>
    <w:rsid w:val="001B4040"/>
    <w:rsid w:val="001B483C"/>
    <w:rsid w:val="001B6BAB"/>
    <w:rsid w:val="001B6EA3"/>
    <w:rsid w:val="001C1376"/>
    <w:rsid w:val="001C17C2"/>
    <w:rsid w:val="001C188C"/>
    <w:rsid w:val="001C2263"/>
    <w:rsid w:val="001C2FCF"/>
    <w:rsid w:val="001C3DC0"/>
    <w:rsid w:val="001C4EAD"/>
    <w:rsid w:val="001D140D"/>
    <w:rsid w:val="001D1F4F"/>
    <w:rsid w:val="001D21C5"/>
    <w:rsid w:val="001D4F3F"/>
    <w:rsid w:val="001D617F"/>
    <w:rsid w:val="001E0141"/>
    <w:rsid w:val="001E1BD6"/>
    <w:rsid w:val="001E1EA1"/>
    <w:rsid w:val="001E4931"/>
    <w:rsid w:val="001E4C70"/>
    <w:rsid w:val="001E4C77"/>
    <w:rsid w:val="001E61B2"/>
    <w:rsid w:val="001E671C"/>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6048"/>
    <w:rsid w:val="0027786A"/>
    <w:rsid w:val="00277A40"/>
    <w:rsid w:val="0028278C"/>
    <w:rsid w:val="00282EDE"/>
    <w:rsid w:val="002853B0"/>
    <w:rsid w:val="00286BA2"/>
    <w:rsid w:val="0029176D"/>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1AAE"/>
    <w:rsid w:val="002C2987"/>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4540"/>
    <w:rsid w:val="003055DD"/>
    <w:rsid w:val="00305E8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39C2"/>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97CFA"/>
    <w:rsid w:val="003A0344"/>
    <w:rsid w:val="003A1AA7"/>
    <w:rsid w:val="003A2535"/>
    <w:rsid w:val="003A516E"/>
    <w:rsid w:val="003A61AE"/>
    <w:rsid w:val="003A6AD9"/>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BDF"/>
    <w:rsid w:val="00416C63"/>
    <w:rsid w:val="00416D7C"/>
    <w:rsid w:val="00421191"/>
    <w:rsid w:val="004215FD"/>
    <w:rsid w:val="00423B84"/>
    <w:rsid w:val="00425AFB"/>
    <w:rsid w:val="00426C86"/>
    <w:rsid w:val="0043485D"/>
    <w:rsid w:val="004370A8"/>
    <w:rsid w:val="00440B02"/>
    <w:rsid w:val="00442B91"/>
    <w:rsid w:val="004438D0"/>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1D4D"/>
    <w:rsid w:val="004736E6"/>
    <w:rsid w:val="00475397"/>
    <w:rsid w:val="004762D4"/>
    <w:rsid w:val="00477D8D"/>
    <w:rsid w:val="00480D80"/>
    <w:rsid w:val="004816BF"/>
    <w:rsid w:val="00482416"/>
    <w:rsid w:val="00482EAB"/>
    <w:rsid w:val="00484475"/>
    <w:rsid w:val="0048655C"/>
    <w:rsid w:val="004876CD"/>
    <w:rsid w:val="00487D03"/>
    <w:rsid w:val="004907D3"/>
    <w:rsid w:val="0049325C"/>
    <w:rsid w:val="00494173"/>
    <w:rsid w:val="00495A0F"/>
    <w:rsid w:val="00496034"/>
    <w:rsid w:val="004960B1"/>
    <w:rsid w:val="00496248"/>
    <w:rsid w:val="00497D06"/>
    <w:rsid w:val="004A2AF7"/>
    <w:rsid w:val="004A2B75"/>
    <w:rsid w:val="004A4839"/>
    <w:rsid w:val="004A56D1"/>
    <w:rsid w:val="004B0C1A"/>
    <w:rsid w:val="004B0CD2"/>
    <w:rsid w:val="004B1A6E"/>
    <w:rsid w:val="004B213D"/>
    <w:rsid w:val="004B2980"/>
    <w:rsid w:val="004C3099"/>
    <w:rsid w:val="004C37A4"/>
    <w:rsid w:val="004C3D54"/>
    <w:rsid w:val="004C4D45"/>
    <w:rsid w:val="004C68CF"/>
    <w:rsid w:val="004D45F0"/>
    <w:rsid w:val="004D4690"/>
    <w:rsid w:val="004D5F22"/>
    <w:rsid w:val="004D6C29"/>
    <w:rsid w:val="004E1E35"/>
    <w:rsid w:val="004E5B4C"/>
    <w:rsid w:val="004E69FA"/>
    <w:rsid w:val="004F062B"/>
    <w:rsid w:val="004F119F"/>
    <w:rsid w:val="0050378E"/>
    <w:rsid w:val="005040EE"/>
    <w:rsid w:val="00505250"/>
    <w:rsid w:val="00505EF9"/>
    <w:rsid w:val="00505FA5"/>
    <w:rsid w:val="0050679D"/>
    <w:rsid w:val="00510A42"/>
    <w:rsid w:val="0051282C"/>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75E"/>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13"/>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E56"/>
    <w:rsid w:val="005E26F4"/>
    <w:rsid w:val="005E4239"/>
    <w:rsid w:val="005E6456"/>
    <w:rsid w:val="005F1CE5"/>
    <w:rsid w:val="005F35D5"/>
    <w:rsid w:val="005F4E40"/>
    <w:rsid w:val="005F582A"/>
    <w:rsid w:val="006015B3"/>
    <w:rsid w:val="00601E58"/>
    <w:rsid w:val="0061040A"/>
    <w:rsid w:val="00610611"/>
    <w:rsid w:val="0061075E"/>
    <w:rsid w:val="006107E2"/>
    <w:rsid w:val="00613F42"/>
    <w:rsid w:val="00614E5E"/>
    <w:rsid w:val="00616A2E"/>
    <w:rsid w:val="00616B6D"/>
    <w:rsid w:val="006176D4"/>
    <w:rsid w:val="00621007"/>
    <w:rsid w:val="00621031"/>
    <w:rsid w:val="0062119A"/>
    <w:rsid w:val="006211AA"/>
    <w:rsid w:val="006222D0"/>
    <w:rsid w:val="00625604"/>
    <w:rsid w:val="0062643A"/>
    <w:rsid w:val="006271C6"/>
    <w:rsid w:val="00633B9D"/>
    <w:rsid w:val="00633F7C"/>
    <w:rsid w:val="006358C0"/>
    <w:rsid w:val="00636861"/>
    <w:rsid w:val="00640A74"/>
    <w:rsid w:val="00641B1B"/>
    <w:rsid w:val="00642B59"/>
    <w:rsid w:val="0064547F"/>
    <w:rsid w:val="006454C2"/>
    <w:rsid w:val="00645B13"/>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014F"/>
    <w:rsid w:val="0069293E"/>
    <w:rsid w:val="006A0078"/>
    <w:rsid w:val="006A072D"/>
    <w:rsid w:val="006A0E24"/>
    <w:rsid w:val="006A3888"/>
    <w:rsid w:val="006A3BDD"/>
    <w:rsid w:val="006A586A"/>
    <w:rsid w:val="006A612F"/>
    <w:rsid w:val="006A696E"/>
    <w:rsid w:val="006B13CB"/>
    <w:rsid w:val="006B1512"/>
    <w:rsid w:val="006B225F"/>
    <w:rsid w:val="006B25F9"/>
    <w:rsid w:val="006B3E20"/>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E111F"/>
    <w:rsid w:val="006E3156"/>
    <w:rsid w:val="006E3B7E"/>
    <w:rsid w:val="006E3C0F"/>
    <w:rsid w:val="006E3EBC"/>
    <w:rsid w:val="006E628C"/>
    <w:rsid w:val="006E6654"/>
    <w:rsid w:val="006E6A64"/>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5437"/>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4DBC"/>
    <w:rsid w:val="0073665D"/>
    <w:rsid w:val="007372C6"/>
    <w:rsid w:val="0073760E"/>
    <w:rsid w:val="00740427"/>
    <w:rsid w:val="0074136E"/>
    <w:rsid w:val="007415E7"/>
    <w:rsid w:val="00741DF3"/>
    <w:rsid w:val="00742100"/>
    <w:rsid w:val="0074538A"/>
    <w:rsid w:val="0074573B"/>
    <w:rsid w:val="00751C20"/>
    <w:rsid w:val="00752A28"/>
    <w:rsid w:val="00753E09"/>
    <w:rsid w:val="00754B39"/>
    <w:rsid w:val="00755104"/>
    <w:rsid w:val="00755F05"/>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096A"/>
    <w:rsid w:val="007A1421"/>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4A6"/>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126A"/>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8A5"/>
    <w:rsid w:val="00887DFA"/>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4DBB"/>
    <w:rsid w:val="008B5163"/>
    <w:rsid w:val="008B5583"/>
    <w:rsid w:val="008B606F"/>
    <w:rsid w:val="008B702D"/>
    <w:rsid w:val="008C3492"/>
    <w:rsid w:val="008C5C13"/>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0253"/>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1DB6"/>
    <w:rsid w:val="00992E34"/>
    <w:rsid w:val="009962E5"/>
    <w:rsid w:val="009968A3"/>
    <w:rsid w:val="00997677"/>
    <w:rsid w:val="009977A1"/>
    <w:rsid w:val="009A03CE"/>
    <w:rsid w:val="009A10AB"/>
    <w:rsid w:val="009A28A0"/>
    <w:rsid w:val="009A4B3E"/>
    <w:rsid w:val="009A4E7F"/>
    <w:rsid w:val="009A5D99"/>
    <w:rsid w:val="009A5E19"/>
    <w:rsid w:val="009A6171"/>
    <w:rsid w:val="009A64EC"/>
    <w:rsid w:val="009A78BA"/>
    <w:rsid w:val="009A7B65"/>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E6F0C"/>
    <w:rsid w:val="009F0124"/>
    <w:rsid w:val="009F0960"/>
    <w:rsid w:val="009F0B9E"/>
    <w:rsid w:val="009F248A"/>
    <w:rsid w:val="009F26A3"/>
    <w:rsid w:val="009F67C1"/>
    <w:rsid w:val="00A006A0"/>
    <w:rsid w:val="00A010B5"/>
    <w:rsid w:val="00A02CE8"/>
    <w:rsid w:val="00A0402C"/>
    <w:rsid w:val="00A05258"/>
    <w:rsid w:val="00A14CE7"/>
    <w:rsid w:val="00A14E62"/>
    <w:rsid w:val="00A17E46"/>
    <w:rsid w:val="00A210E4"/>
    <w:rsid w:val="00A22014"/>
    <w:rsid w:val="00A235F1"/>
    <w:rsid w:val="00A240B6"/>
    <w:rsid w:val="00A26A7B"/>
    <w:rsid w:val="00A311C3"/>
    <w:rsid w:val="00A31362"/>
    <w:rsid w:val="00A3171E"/>
    <w:rsid w:val="00A32292"/>
    <w:rsid w:val="00A32483"/>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4C3"/>
    <w:rsid w:val="00A65896"/>
    <w:rsid w:val="00A65962"/>
    <w:rsid w:val="00A662AA"/>
    <w:rsid w:val="00A6678D"/>
    <w:rsid w:val="00A70D33"/>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B86"/>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138E5"/>
    <w:rsid w:val="00B14A76"/>
    <w:rsid w:val="00B1515A"/>
    <w:rsid w:val="00B16188"/>
    <w:rsid w:val="00B22916"/>
    <w:rsid w:val="00B229B0"/>
    <w:rsid w:val="00B2315D"/>
    <w:rsid w:val="00B231A1"/>
    <w:rsid w:val="00B23295"/>
    <w:rsid w:val="00B25764"/>
    <w:rsid w:val="00B26BE0"/>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55B"/>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6872"/>
    <w:rsid w:val="00BC05AD"/>
    <w:rsid w:val="00BC1E80"/>
    <w:rsid w:val="00BC206D"/>
    <w:rsid w:val="00BC242E"/>
    <w:rsid w:val="00BC3BE6"/>
    <w:rsid w:val="00BC5E3F"/>
    <w:rsid w:val="00BC6381"/>
    <w:rsid w:val="00BC7EE8"/>
    <w:rsid w:val="00BD1170"/>
    <w:rsid w:val="00BD1567"/>
    <w:rsid w:val="00BD2A82"/>
    <w:rsid w:val="00BD2B63"/>
    <w:rsid w:val="00BE0422"/>
    <w:rsid w:val="00BE0B3D"/>
    <w:rsid w:val="00BE1226"/>
    <w:rsid w:val="00BE2546"/>
    <w:rsid w:val="00BE33FA"/>
    <w:rsid w:val="00BE40A3"/>
    <w:rsid w:val="00BE540A"/>
    <w:rsid w:val="00BE7122"/>
    <w:rsid w:val="00BF0927"/>
    <w:rsid w:val="00BF0AF7"/>
    <w:rsid w:val="00BF1051"/>
    <w:rsid w:val="00BF31C7"/>
    <w:rsid w:val="00BF49E6"/>
    <w:rsid w:val="00BF5B41"/>
    <w:rsid w:val="00BF76AE"/>
    <w:rsid w:val="00C01E43"/>
    <w:rsid w:val="00C04684"/>
    <w:rsid w:val="00C06399"/>
    <w:rsid w:val="00C06976"/>
    <w:rsid w:val="00C07392"/>
    <w:rsid w:val="00C07C57"/>
    <w:rsid w:val="00C1187F"/>
    <w:rsid w:val="00C15329"/>
    <w:rsid w:val="00C200CA"/>
    <w:rsid w:val="00C21F6F"/>
    <w:rsid w:val="00C25F8C"/>
    <w:rsid w:val="00C268DB"/>
    <w:rsid w:val="00C26D79"/>
    <w:rsid w:val="00C30374"/>
    <w:rsid w:val="00C32425"/>
    <w:rsid w:val="00C342F3"/>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AD"/>
    <w:rsid w:val="00C872D5"/>
    <w:rsid w:val="00C90472"/>
    <w:rsid w:val="00C907FB"/>
    <w:rsid w:val="00C90B29"/>
    <w:rsid w:val="00C96559"/>
    <w:rsid w:val="00C96F15"/>
    <w:rsid w:val="00CA1099"/>
    <w:rsid w:val="00CA3122"/>
    <w:rsid w:val="00CA7D01"/>
    <w:rsid w:val="00CB1384"/>
    <w:rsid w:val="00CB1BA7"/>
    <w:rsid w:val="00CB2CC8"/>
    <w:rsid w:val="00CB3325"/>
    <w:rsid w:val="00CB4541"/>
    <w:rsid w:val="00CB50F3"/>
    <w:rsid w:val="00CB5930"/>
    <w:rsid w:val="00CB775E"/>
    <w:rsid w:val="00CC097A"/>
    <w:rsid w:val="00CC5C03"/>
    <w:rsid w:val="00CC7C72"/>
    <w:rsid w:val="00CC7C97"/>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1AC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69DC"/>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4EA1"/>
    <w:rsid w:val="00E16C57"/>
    <w:rsid w:val="00E22002"/>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A6"/>
    <w:rsid w:val="00E365F8"/>
    <w:rsid w:val="00E36DAE"/>
    <w:rsid w:val="00E414F0"/>
    <w:rsid w:val="00E42380"/>
    <w:rsid w:val="00E42976"/>
    <w:rsid w:val="00E43C9A"/>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0E97"/>
    <w:rsid w:val="00E8153E"/>
    <w:rsid w:val="00E823A8"/>
    <w:rsid w:val="00E8267D"/>
    <w:rsid w:val="00E82BE7"/>
    <w:rsid w:val="00E83C33"/>
    <w:rsid w:val="00E84994"/>
    <w:rsid w:val="00E86384"/>
    <w:rsid w:val="00E86885"/>
    <w:rsid w:val="00E86FA6"/>
    <w:rsid w:val="00E87B46"/>
    <w:rsid w:val="00E91639"/>
    <w:rsid w:val="00E91CB5"/>
    <w:rsid w:val="00E94CB0"/>
    <w:rsid w:val="00E96356"/>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04EF"/>
    <w:rsid w:val="00EF4711"/>
    <w:rsid w:val="00EF7ED0"/>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4D2C"/>
    <w:rsid w:val="00F95F00"/>
    <w:rsid w:val="00F961AE"/>
    <w:rsid w:val="00FA3519"/>
    <w:rsid w:val="00FA3AF5"/>
    <w:rsid w:val="00FA4059"/>
    <w:rsid w:val="00FA4520"/>
    <w:rsid w:val="00FA5728"/>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E618D"/>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D02C-235A-43E9-80E5-AD103B38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4262</Words>
  <Characters>24300</Characters>
  <Application>Microsoft Office Word</Application>
  <DocSecurity>0</DocSecurity>
  <Lines>202</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23</cp:revision>
  <cp:lastPrinted>2020-05-27T11:11:00Z</cp:lastPrinted>
  <dcterms:created xsi:type="dcterms:W3CDTF">2020-05-26T10:01:00Z</dcterms:created>
  <dcterms:modified xsi:type="dcterms:W3CDTF">2020-05-27T11:35:00Z</dcterms:modified>
</cp:coreProperties>
</file>